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95" w:rsidRDefault="008836A4" w:rsidP="008836A4">
      <w:pPr>
        <w:jc w:val="center"/>
        <w:rPr>
          <w:b/>
        </w:rPr>
      </w:pPr>
      <w:r>
        <w:rPr>
          <w:b/>
        </w:rPr>
        <w:t>БАНКОВСКИЕ РЕКВИЗИТЫ</w:t>
      </w:r>
    </w:p>
    <w:p w:rsidR="008836A4" w:rsidRDefault="008836A4" w:rsidP="008836A4">
      <w:pPr>
        <w:jc w:val="center"/>
        <w:rPr>
          <w:b/>
        </w:rPr>
      </w:pPr>
    </w:p>
    <w:p w:rsidR="008836A4" w:rsidRPr="008836A4" w:rsidRDefault="008836A4" w:rsidP="008836A4">
      <w:pPr>
        <w:tabs>
          <w:tab w:val="center" w:pos="10206"/>
        </w:tabs>
        <w:spacing w:line="276" w:lineRule="auto"/>
        <w:ind w:firstLine="0"/>
        <w:rPr>
          <w:szCs w:val="16"/>
        </w:rPr>
      </w:pPr>
      <w:r w:rsidRPr="008836A4">
        <w:rPr>
          <w:szCs w:val="16"/>
        </w:rPr>
        <w:t>УФК по г. Москве (</w:t>
      </w:r>
      <w:r w:rsidR="00A601CC">
        <w:rPr>
          <w:szCs w:val="16"/>
        </w:rPr>
        <w:t>ФГБОУ ДПО ГОСКУРСЫ ИН-ЯЗ (ИНСТИТУТ)</w:t>
      </w:r>
      <w:r w:rsidRPr="008836A4">
        <w:rPr>
          <w:szCs w:val="16"/>
        </w:rPr>
        <w:t xml:space="preserve"> л/с 20736Х97080)</w:t>
      </w:r>
    </w:p>
    <w:p w:rsidR="008836A4" w:rsidRPr="008836A4" w:rsidRDefault="008836A4" w:rsidP="008836A4">
      <w:pPr>
        <w:tabs>
          <w:tab w:val="center" w:pos="10206"/>
        </w:tabs>
        <w:spacing w:line="276" w:lineRule="auto"/>
        <w:ind w:firstLine="0"/>
        <w:rPr>
          <w:szCs w:val="16"/>
        </w:rPr>
      </w:pPr>
      <w:r w:rsidRPr="008836A4">
        <w:rPr>
          <w:szCs w:val="16"/>
        </w:rPr>
        <w:t>ИНН 7730014312</w:t>
      </w:r>
    </w:p>
    <w:p w:rsidR="008836A4" w:rsidRPr="008836A4" w:rsidRDefault="008836A4" w:rsidP="008836A4">
      <w:pPr>
        <w:tabs>
          <w:tab w:val="center" w:pos="10206"/>
        </w:tabs>
        <w:spacing w:line="276" w:lineRule="auto"/>
        <w:ind w:firstLine="0"/>
        <w:rPr>
          <w:szCs w:val="16"/>
        </w:rPr>
      </w:pPr>
      <w:r w:rsidRPr="008836A4">
        <w:rPr>
          <w:szCs w:val="16"/>
        </w:rPr>
        <w:t>КПП 773001001</w:t>
      </w:r>
    </w:p>
    <w:p w:rsidR="008836A4" w:rsidRPr="008836A4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>р/с 40501810845252000079 в ГУ Банка России по ЦФО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 xml:space="preserve">БИК 044525000  </w:t>
      </w:r>
    </w:p>
    <w:p w:rsidR="008836A4" w:rsidRPr="008836A4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>ОКПО 02079589</w:t>
      </w:r>
      <w:r>
        <w:rPr>
          <w:szCs w:val="16"/>
        </w:rPr>
        <w:t xml:space="preserve">  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>ОКТМО 45318000</w:t>
      </w:r>
      <w:r>
        <w:rPr>
          <w:szCs w:val="16"/>
        </w:rPr>
        <w:t xml:space="preserve"> </w:t>
      </w:r>
    </w:p>
    <w:p w:rsidR="008836A4" w:rsidRPr="008836A4" w:rsidRDefault="008836A4" w:rsidP="008836A4">
      <w:pPr>
        <w:spacing w:line="276" w:lineRule="auto"/>
        <w:ind w:firstLine="0"/>
        <w:rPr>
          <w:szCs w:val="16"/>
        </w:rPr>
      </w:pPr>
      <w:r>
        <w:rPr>
          <w:szCs w:val="16"/>
        </w:rPr>
        <w:t>ОКОГУ 13240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>ОГРН 1027700514874</w:t>
      </w:r>
      <w:r>
        <w:rPr>
          <w:szCs w:val="16"/>
        </w:rPr>
        <w:t xml:space="preserve"> 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  <w:r>
        <w:rPr>
          <w:szCs w:val="16"/>
        </w:rPr>
        <w:t>ОКАТО 45268554000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  <w:r>
        <w:rPr>
          <w:szCs w:val="16"/>
        </w:rPr>
        <w:t>ОКВЭД 80.30.3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>КБК 00000000000000000130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  <w:r>
        <w:rPr>
          <w:szCs w:val="16"/>
        </w:rPr>
        <w:t xml:space="preserve">КФС 12  </w:t>
      </w:r>
    </w:p>
    <w:p w:rsidR="008836A4" w:rsidRPr="00EE0770" w:rsidRDefault="008836A4" w:rsidP="008836A4">
      <w:pPr>
        <w:spacing w:line="276" w:lineRule="auto"/>
        <w:ind w:firstLine="0"/>
        <w:rPr>
          <w:szCs w:val="16"/>
        </w:rPr>
      </w:pPr>
      <w:r>
        <w:rPr>
          <w:szCs w:val="16"/>
        </w:rPr>
        <w:t>ОКОПФ 72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  <w:r w:rsidRPr="008836A4">
        <w:rPr>
          <w:szCs w:val="16"/>
        </w:rPr>
        <w:t>Банк получателя: Главное управление Банка России по Центральному федеральному округу г. Москва</w:t>
      </w:r>
    </w:p>
    <w:p w:rsidR="008836A4" w:rsidRDefault="008836A4" w:rsidP="008836A4">
      <w:pPr>
        <w:spacing w:line="276" w:lineRule="auto"/>
        <w:ind w:firstLine="0"/>
        <w:rPr>
          <w:szCs w:val="16"/>
        </w:rPr>
      </w:pPr>
    </w:p>
    <w:p w:rsidR="008836A4" w:rsidRDefault="008836A4" w:rsidP="008836A4">
      <w:pPr>
        <w:spacing w:line="276" w:lineRule="auto"/>
        <w:ind w:firstLine="0"/>
        <w:rPr>
          <w:szCs w:val="16"/>
        </w:rPr>
      </w:pPr>
      <w:r>
        <w:rPr>
          <w:szCs w:val="16"/>
        </w:rPr>
        <w:t>Регистрационный номер ПФ 87-812-17203</w:t>
      </w:r>
    </w:p>
    <w:p w:rsidR="00EE0770" w:rsidRDefault="00EE0770" w:rsidP="008836A4">
      <w:pPr>
        <w:spacing w:line="276" w:lineRule="auto"/>
        <w:ind w:firstLine="0"/>
        <w:rPr>
          <w:szCs w:val="16"/>
        </w:rPr>
      </w:pPr>
    </w:p>
    <w:p w:rsidR="00EE0770" w:rsidRDefault="00A601CC" w:rsidP="008836A4">
      <w:pPr>
        <w:spacing w:line="276" w:lineRule="auto"/>
        <w:ind w:firstLine="0"/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3251200" cy="3251200"/>
            <wp:effectExtent l="0" t="0" r="0" b="0"/>
            <wp:docPr id="2" name="Рисунок 2" descr="Изображение выглядит как фот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Реквизиты новые 201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770" w:rsidRPr="00A601CC" w:rsidRDefault="00EE0770" w:rsidP="008836A4">
      <w:pPr>
        <w:spacing w:line="276" w:lineRule="auto"/>
        <w:ind w:firstLine="0"/>
        <w:rPr>
          <w:b/>
        </w:rPr>
      </w:pPr>
    </w:p>
    <w:sectPr w:rsidR="00EE0770" w:rsidRPr="00A601CC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4"/>
    <w:rsid w:val="00245367"/>
    <w:rsid w:val="00482395"/>
    <w:rsid w:val="008836A4"/>
    <w:rsid w:val="009E50A3"/>
    <w:rsid w:val="00A601CC"/>
    <w:rsid w:val="00E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66F6"/>
  <w14:defaultImageDpi w14:val="300"/>
  <w15:docId w15:val="{059C8FB3-224C-774E-81B3-3439C55D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мой"/>
    <w:qFormat/>
    <w:rsid w:val="009E50A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70"/>
    <w:pPr>
      <w:spacing w:line="240" w:lineRule="auto"/>
    </w:pPr>
    <w:rPr>
      <w:rFonts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7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State University for Tourism &amp; Service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2</cp:revision>
  <dcterms:created xsi:type="dcterms:W3CDTF">2019-03-21T09:22:00Z</dcterms:created>
  <dcterms:modified xsi:type="dcterms:W3CDTF">2019-03-21T09:22:00Z</dcterms:modified>
</cp:coreProperties>
</file>